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2E8" w:rsidRDefault="001662E8" w:rsidP="001662E8">
      <w:pPr>
        <w:tabs>
          <w:tab w:val="num" w:pos="720"/>
        </w:tabs>
        <w:spacing w:after="0" w:line="240" w:lineRule="auto"/>
        <w:ind w:left="360"/>
        <w:rPr>
          <w:rFonts w:ascii="StobiSerif Regular" w:hAnsi="StobiSerif Regular"/>
          <w:b/>
          <w:lang w:val="ru-RU"/>
        </w:rPr>
      </w:pPr>
      <w:r>
        <w:rPr>
          <w:rFonts w:ascii="StobiSerif Regular" w:hAnsi="StobiSerif Regular"/>
          <w:b/>
        </w:rPr>
        <w:object w:dxaOrig="9016" w:dyaOrig="1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45pt;height:31.75pt" o:ole="" o:bullet="t">
            <v:imagedata r:id="rId5" o:title=""/>
          </v:shape>
          <o:OLEObject Type="Embed" ProgID="CorelDRAW.Graphic.11" ShapeID="_x0000_i1025" DrawAspect="Content" ObjectID="_1739858358" r:id="rId6"/>
        </w:object>
      </w:r>
      <w:r>
        <w:rPr>
          <w:rFonts w:ascii="StobiSerif Regular" w:hAnsi="StobiSerif Regular"/>
          <w:b/>
          <w:lang w:val="ru-RU"/>
        </w:rPr>
        <w:tab/>
      </w:r>
    </w:p>
    <w:p w:rsidR="001662E8" w:rsidRDefault="001662E8" w:rsidP="001662E8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lang w:val="ru-RU"/>
        </w:rPr>
        <w:t xml:space="preserve">    </w:t>
      </w:r>
      <w:r>
        <w:rPr>
          <w:rFonts w:asciiTheme="minorHAnsi" w:hAnsiTheme="minorHAnsi"/>
          <w:b/>
          <w:lang w:val="mk-MK"/>
        </w:rPr>
        <w:t>Република Северна Македонија</w:t>
      </w:r>
    </w:p>
    <w:p w:rsidR="001662E8" w:rsidRDefault="001662E8" w:rsidP="001662E8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Општина Дебрца</w:t>
      </w:r>
    </w:p>
    <w:p w:rsidR="001662E8" w:rsidRDefault="001662E8" w:rsidP="001662E8">
      <w:pPr>
        <w:spacing w:after="0" w:line="240" w:lineRule="auto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>Совет на општината</w:t>
      </w:r>
    </w:p>
    <w:p w:rsidR="001662E8" w:rsidRDefault="001662E8" w:rsidP="001662E8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u w:val="single"/>
          <w:lang w:val="mk-MK"/>
        </w:rPr>
        <w:t xml:space="preserve">Број </w:t>
      </w:r>
      <w:r>
        <w:rPr>
          <w:rFonts w:asciiTheme="minorHAnsi" w:hAnsiTheme="minorHAnsi"/>
          <w:bCs/>
          <w:u w:val="single"/>
          <w:lang w:val="mk-MK"/>
        </w:rPr>
        <w:t>__________</w:t>
      </w:r>
    </w:p>
    <w:p w:rsidR="001662E8" w:rsidRDefault="001662E8" w:rsidP="001662E8">
      <w:pPr>
        <w:spacing w:after="0" w:line="240" w:lineRule="auto"/>
        <w:rPr>
          <w:rFonts w:asciiTheme="minorHAnsi" w:hAnsiTheme="minorHAnsi"/>
          <w:b/>
          <w:bCs/>
          <w:u w:val="single"/>
          <w:lang w:val="ru-RU"/>
        </w:rPr>
      </w:pPr>
      <w:r>
        <w:rPr>
          <w:rFonts w:asciiTheme="minorHAnsi" w:hAnsiTheme="minorHAnsi"/>
          <w:b/>
          <w:bCs/>
          <w:lang w:val="ru-RU"/>
        </w:rPr>
        <w:t xml:space="preserve">    _______</w:t>
      </w:r>
      <w:r>
        <w:rPr>
          <w:rFonts w:asciiTheme="minorHAnsi" w:hAnsiTheme="minorHAnsi"/>
          <w:b/>
          <w:bCs/>
          <w:u w:val="single"/>
        </w:rPr>
        <w:t>2023</w:t>
      </w:r>
      <w:r>
        <w:rPr>
          <w:rFonts w:asciiTheme="minorHAnsi" w:hAnsiTheme="minorHAnsi"/>
          <w:b/>
          <w:bCs/>
          <w:u w:val="single"/>
          <w:lang w:val="mk-MK"/>
        </w:rPr>
        <w:t xml:space="preserve"> година</w:t>
      </w:r>
    </w:p>
    <w:p w:rsidR="001662E8" w:rsidRDefault="001662E8" w:rsidP="001662E8">
      <w:pPr>
        <w:spacing w:after="0" w:line="240" w:lineRule="auto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b/>
          <w:bCs/>
          <w:lang w:val="ru-RU"/>
        </w:rPr>
        <w:t xml:space="preserve">    </w:t>
      </w:r>
      <w:r>
        <w:rPr>
          <w:rFonts w:asciiTheme="minorHAnsi" w:hAnsiTheme="minorHAnsi"/>
          <w:b/>
          <w:bCs/>
          <w:lang w:val="mk-MK"/>
        </w:rPr>
        <w:t xml:space="preserve">Белчишта </w:t>
      </w:r>
    </w:p>
    <w:p w:rsidR="006B19FA" w:rsidRDefault="006B19FA" w:rsidP="001662E8">
      <w:pPr>
        <w:spacing w:after="0" w:line="240" w:lineRule="auto"/>
        <w:ind w:firstLine="720"/>
        <w:rPr>
          <w:rFonts w:asciiTheme="minorHAnsi" w:hAnsiTheme="minorHAnsi"/>
          <w:lang w:val="ru-RU"/>
        </w:rPr>
      </w:pPr>
    </w:p>
    <w:p w:rsidR="001662E8" w:rsidRDefault="001662E8" w:rsidP="001662E8">
      <w:pPr>
        <w:spacing w:after="0" w:line="240" w:lineRule="auto"/>
        <w:ind w:firstLine="720"/>
        <w:rPr>
          <w:rFonts w:asciiTheme="minorHAnsi" w:hAnsiTheme="minorHAnsi"/>
          <w:b/>
          <w:bCs/>
          <w:lang w:val="mk-MK"/>
        </w:rPr>
      </w:pPr>
      <w:r>
        <w:rPr>
          <w:rFonts w:asciiTheme="minorHAnsi" w:hAnsiTheme="minorHAnsi"/>
          <w:lang w:val="ru-RU"/>
        </w:rPr>
        <w:t xml:space="preserve">Врз основа на член </w:t>
      </w:r>
      <w:r>
        <w:rPr>
          <w:rFonts w:asciiTheme="minorHAnsi" w:hAnsiTheme="minorHAnsi"/>
        </w:rPr>
        <w:t>39</w:t>
      </w:r>
      <w:r>
        <w:rPr>
          <w:rFonts w:asciiTheme="minorHAnsi" w:hAnsiTheme="minorHAnsi"/>
          <w:lang w:val="ru-RU"/>
        </w:rPr>
        <w:t xml:space="preserve"> став 2 од Законот за локалната самоуправа ("Службен весник на РМ"</w:t>
      </w:r>
      <w:r>
        <w:rPr>
          <w:rFonts w:asciiTheme="minorHAnsi" w:hAnsiTheme="minorHAnsi"/>
          <w:lang w:val="mk-MK"/>
        </w:rPr>
        <w:t xml:space="preserve">, </w:t>
      </w:r>
      <w:r>
        <w:rPr>
          <w:rFonts w:asciiTheme="minorHAnsi" w:hAnsiTheme="minorHAnsi"/>
          <w:lang w:val="ru-RU"/>
        </w:rPr>
        <w:t>број 5/2002) и член 22</w:t>
      </w:r>
      <w:r>
        <w:rPr>
          <w:rFonts w:asciiTheme="minorHAnsi" w:hAnsiTheme="minorHAnsi"/>
          <w:lang w:val="mk-MK"/>
        </w:rPr>
        <w:t>,</w:t>
      </w:r>
      <w:r>
        <w:rPr>
          <w:rFonts w:asciiTheme="minorHAnsi" w:hAnsiTheme="minorHAnsi"/>
          <w:lang w:val="ru-RU"/>
        </w:rPr>
        <w:t xml:space="preserve"> став </w:t>
      </w:r>
      <w:r>
        <w:rPr>
          <w:rFonts w:asciiTheme="minorHAnsi" w:hAnsiTheme="minorHAnsi"/>
        </w:rPr>
        <w:t>2</w:t>
      </w:r>
      <w:r>
        <w:rPr>
          <w:rFonts w:asciiTheme="minorHAnsi" w:hAnsiTheme="minorHAnsi"/>
          <w:lang w:val="ru-RU"/>
        </w:rPr>
        <w:t xml:space="preserve"> од Статутот на општината Дебрца ("Службен гласник на општината Дебрца",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lang w:val="ru-RU"/>
        </w:rPr>
        <w:t>број 3/2005), донесувам:</w:t>
      </w:r>
      <w:r>
        <w:rPr>
          <w:rFonts w:asciiTheme="minorHAnsi" w:hAnsiTheme="minorHAnsi"/>
          <w:b/>
          <w:bCs/>
          <w:lang w:val="ru-RU"/>
        </w:rPr>
        <w:t xml:space="preserve">   </w:t>
      </w:r>
    </w:p>
    <w:p w:rsidR="001662E8" w:rsidRDefault="001662E8" w:rsidP="001662E8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1662E8" w:rsidRDefault="001662E8" w:rsidP="001662E8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Р  Е  Ш  Е  Н  И  Е</w:t>
      </w:r>
    </w:p>
    <w:p w:rsidR="001662E8" w:rsidRDefault="001662E8" w:rsidP="001662E8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за свикување на 18-та седница на Советот на општината Дебрца</w:t>
      </w:r>
    </w:p>
    <w:p w:rsidR="001662E8" w:rsidRDefault="001662E8" w:rsidP="001662E8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6B19FA" w:rsidRDefault="006B19FA" w:rsidP="001662E8">
      <w:pPr>
        <w:spacing w:after="0" w:line="240" w:lineRule="auto"/>
        <w:rPr>
          <w:rFonts w:asciiTheme="minorHAnsi" w:hAnsiTheme="minorHAnsi"/>
          <w:b/>
          <w:bCs/>
          <w:lang w:val="mk-MK"/>
        </w:rPr>
      </w:pPr>
    </w:p>
    <w:p w:rsidR="001662E8" w:rsidRDefault="001662E8" w:rsidP="001662E8">
      <w:pPr>
        <w:spacing w:after="0" w:line="240" w:lineRule="auto"/>
        <w:ind w:firstLine="720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lang w:val="mk-MK"/>
        </w:rPr>
        <w:t xml:space="preserve">Ја свикувам </w:t>
      </w:r>
      <w:r>
        <w:rPr>
          <w:rFonts w:asciiTheme="minorHAnsi" w:hAnsiTheme="minorHAnsi"/>
          <w:b/>
          <w:lang w:val="mk-MK"/>
        </w:rPr>
        <w:t>18</w:t>
      </w:r>
      <w:r>
        <w:rPr>
          <w:rFonts w:asciiTheme="minorHAnsi" w:hAnsiTheme="minorHAnsi"/>
          <w:b/>
        </w:rPr>
        <w:t>-</w:t>
      </w:r>
      <w:r>
        <w:rPr>
          <w:rFonts w:asciiTheme="minorHAnsi" w:hAnsiTheme="minorHAnsi"/>
          <w:b/>
          <w:lang w:val="mk-MK"/>
        </w:rPr>
        <w:t>та</w:t>
      </w:r>
      <w:r>
        <w:rPr>
          <w:rFonts w:asciiTheme="minorHAnsi" w:hAnsiTheme="minorHAnsi"/>
          <w:lang w:val="mk-MK"/>
        </w:rPr>
        <w:t xml:space="preserve"> седница на Советот на општината Дебрца.</w:t>
      </w:r>
    </w:p>
    <w:p w:rsidR="001662E8" w:rsidRDefault="001662E8" w:rsidP="001662E8">
      <w:pPr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lang w:val="mk-MK"/>
        </w:rPr>
        <w:tab/>
        <w:t xml:space="preserve">Седницата ќе се одржи на ден  </w:t>
      </w:r>
      <w:r>
        <w:rPr>
          <w:rFonts w:asciiTheme="minorHAnsi" w:hAnsiTheme="minorHAnsi"/>
          <w:b/>
          <w:lang w:val="mk-MK"/>
        </w:rPr>
        <w:t>15.03.2023 година (среда)</w:t>
      </w:r>
    </w:p>
    <w:p w:rsidR="001662E8" w:rsidRDefault="001662E8" w:rsidP="001662E8">
      <w:pPr>
        <w:spacing w:after="0" w:line="240" w:lineRule="auto"/>
        <w:jc w:val="both"/>
        <w:rPr>
          <w:rFonts w:asciiTheme="minorHAnsi" w:hAnsiTheme="minorHAnsi"/>
          <w:lang w:val="mk-MK"/>
        </w:rPr>
      </w:pPr>
      <w:r>
        <w:rPr>
          <w:rFonts w:asciiTheme="minorHAnsi" w:hAnsiTheme="minorHAnsi"/>
          <w:b/>
          <w:lang w:val="mk-MK"/>
        </w:rPr>
        <w:t xml:space="preserve"> , со почеток</w:t>
      </w:r>
      <w:r>
        <w:rPr>
          <w:rFonts w:asciiTheme="minorHAnsi" w:hAnsiTheme="minorHAnsi"/>
          <w:lang w:val="mk-MK"/>
        </w:rPr>
        <w:t xml:space="preserve"> </w:t>
      </w:r>
      <w:r>
        <w:rPr>
          <w:rFonts w:asciiTheme="minorHAnsi" w:hAnsiTheme="minorHAnsi"/>
          <w:b/>
          <w:lang w:val="mk-MK"/>
        </w:rPr>
        <w:t>во 13.00 часот</w:t>
      </w:r>
      <w:r>
        <w:rPr>
          <w:rFonts w:asciiTheme="minorHAnsi" w:hAnsiTheme="minorHAnsi"/>
          <w:lang w:val="mk-MK"/>
        </w:rPr>
        <w:t>, салата за седници на Советот на општината Дебрца.</w:t>
      </w:r>
    </w:p>
    <w:p w:rsidR="001662E8" w:rsidRDefault="001662E8" w:rsidP="001662E8">
      <w:pPr>
        <w:spacing w:after="0" w:line="240" w:lineRule="auto"/>
        <w:ind w:left="720"/>
        <w:jc w:val="both"/>
        <w:rPr>
          <w:rFonts w:asciiTheme="minorHAnsi" w:hAnsiTheme="minorHAnsi"/>
          <w:b/>
          <w:bCs/>
          <w:lang w:val="ru-RU"/>
        </w:rPr>
      </w:pPr>
      <w:r>
        <w:rPr>
          <w:rFonts w:asciiTheme="minorHAnsi" w:hAnsiTheme="minorHAnsi"/>
          <w:lang w:val="mk-MK"/>
        </w:rPr>
        <w:t>За седницата се предлага следниот:</w:t>
      </w:r>
      <w:r>
        <w:rPr>
          <w:rFonts w:asciiTheme="minorHAnsi" w:hAnsiTheme="minorHAnsi"/>
          <w:b/>
          <w:bCs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19FA" w:rsidRDefault="006B19FA" w:rsidP="001662E8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</w:p>
    <w:p w:rsidR="001662E8" w:rsidRDefault="001662E8" w:rsidP="001662E8">
      <w:pPr>
        <w:spacing w:after="0" w:line="240" w:lineRule="auto"/>
        <w:jc w:val="center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Д Н Е В Е Н     Р Е Д</w:t>
      </w:r>
    </w:p>
    <w:p w:rsidR="001662E8" w:rsidRDefault="001662E8" w:rsidP="00166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Усвојување на записник од 17-та седница на Советот на општина Дебрца </w:t>
      </w:r>
    </w:p>
    <w:p w:rsidR="006B19FA" w:rsidRDefault="006B19FA" w:rsidP="00166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Предлог – Одлука за усвојување на Завршната сметка на Буџетот на општината Дебрца за 2022 година</w:t>
      </w:r>
    </w:p>
    <w:p w:rsidR="001662E8" w:rsidRDefault="001662E8" w:rsidP="00166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6B19FA">
        <w:rPr>
          <w:rFonts w:asciiTheme="minorHAnsi" w:hAnsiTheme="minorHAnsi"/>
          <w:b/>
          <w:lang w:val="mk-MK"/>
        </w:rPr>
        <w:t>Програма за контрола на популацијата на бездомни кучиња на територијата на општина Дебрца во 2023 година</w:t>
      </w:r>
    </w:p>
    <w:p w:rsidR="001662E8" w:rsidRDefault="001662E8" w:rsidP="00166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6B19FA">
        <w:rPr>
          <w:rFonts w:asciiTheme="minorHAnsi" w:hAnsiTheme="minorHAnsi"/>
          <w:b/>
          <w:lang w:val="mk-MK"/>
        </w:rPr>
        <w:t>Одлука за усвојување на Записникот од извршениот попис на побарувањата, обврски и каса за 2022 година</w:t>
      </w:r>
    </w:p>
    <w:p w:rsidR="001662E8" w:rsidRDefault="001662E8" w:rsidP="00166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6B19FA">
        <w:rPr>
          <w:rFonts w:asciiTheme="minorHAnsi" w:hAnsiTheme="minorHAnsi"/>
          <w:b/>
          <w:lang w:val="mk-MK"/>
        </w:rPr>
        <w:t>Одлука за отпочнување постапка за ажурирање на процената на загрозеност на подрачјето на општина Дебрца од сите ризици и опасности</w:t>
      </w:r>
    </w:p>
    <w:p w:rsidR="001662E8" w:rsidRDefault="001662E8" w:rsidP="001662E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lang w:val="mk-MK"/>
        </w:rPr>
        <w:t xml:space="preserve">Предлог – </w:t>
      </w:r>
      <w:r w:rsidR="006B19FA">
        <w:rPr>
          <w:rFonts w:asciiTheme="minorHAnsi" w:hAnsiTheme="minorHAnsi"/>
          <w:b/>
          <w:lang w:val="mk-MK"/>
        </w:rPr>
        <w:t>Програма за спроведување на општите мерки за заштита на населнието од заразни болести на територијата на општина Дебрца за 2023 година</w:t>
      </w:r>
    </w:p>
    <w:p w:rsidR="006B19FA" w:rsidRDefault="006B19FA" w:rsidP="001662E8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  <w:lang w:val="mk-MK"/>
        </w:rPr>
      </w:pPr>
    </w:p>
    <w:p w:rsidR="001662E8" w:rsidRDefault="001662E8" w:rsidP="001662E8">
      <w:pPr>
        <w:pStyle w:val="ListParagraph"/>
        <w:spacing w:after="0" w:line="240" w:lineRule="auto"/>
        <w:ind w:firstLine="720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  <w:lang w:val="mk-MK"/>
        </w:rPr>
        <w:t>Советнички прашања</w:t>
      </w:r>
    </w:p>
    <w:p w:rsidR="001662E8" w:rsidRDefault="001662E8" w:rsidP="001662E8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</w:p>
    <w:p w:rsidR="001662E8" w:rsidRDefault="001662E8" w:rsidP="001662E8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6B19FA" w:rsidRDefault="006B19FA" w:rsidP="001662E8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6B19FA" w:rsidRDefault="006B19FA" w:rsidP="001662E8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</w:p>
    <w:p w:rsidR="001662E8" w:rsidRDefault="001662E8" w:rsidP="001662E8">
      <w:pPr>
        <w:spacing w:after="0" w:line="240" w:lineRule="auto"/>
        <w:ind w:left="5040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>СОВЕТ НА ОПШТИНА ДЕБРЦА</w:t>
      </w:r>
    </w:p>
    <w:p w:rsidR="001662E8" w:rsidRDefault="001662E8" w:rsidP="001662E8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  Претседател,</w:t>
      </w:r>
    </w:p>
    <w:p w:rsidR="001662E8" w:rsidRDefault="001662E8" w:rsidP="001662E8">
      <w:pPr>
        <w:spacing w:after="0" w:line="240" w:lineRule="auto"/>
        <w:rPr>
          <w:rFonts w:ascii="StobiSerif Regular" w:hAnsi="StobiSerif Regular"/>
          <w:b/>
          <w:bCs/>
          <w:lang w:val="mk-MK"/>
        </w:rPr>
      </w:pP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</w:r>
      <w:r>
        <w:rPr>
          <w:rFonts w:ascii="StobiSerif Regular" w:hAnsi="StobiSerif Regular"/>
          <w:b/>
          <w:bCs/>
          <w:lang w:val="mk-MK"/>
        </w:rPr>
        <w:tab/>
        <w:t xml:space="preserve">              Илчо Алексоски </w:t>
      </w:r>
    </w:p>
    <w:p w:rsidR="00B07DD7" w:rsidRDefault="00B07DD7"/>
    <w:sectPr w:rsidR="00B07DD7" w:rsidSect="001662E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obiSerif Regular">
    <w:altName w:val="Arial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9E00047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662E8"/>
    <w:rsid w:val="001662E8"/>
    <w:rsid w:val="006B19FA"/>
    <w:rsid w:val="00B07DD7"/>
    <w:rsid w:val="00FD2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2E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2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52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2023-03-09T06:51:00Z</dcterms:created>
  <dcterms:modified xsi:type="dcterms:W3CDTF">2023-03-09T08:13:00Z</dcterms:modified>
</cp:coreProperties>
</file>